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347D" w14:textId="77777777" w:rsidR="00A41C9E" w:rsidRPr="006A3F70" w:rsidRDefault="00156DBB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1.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</w:r>
      <w:r w:rsidR="0094234F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Αμέσως - Άμεσα</w:t>
      </w:r>
    </w:p>
    <w:p w14:paraId="684EE69A" w14:textId="77777777" w:rsidR="0094234F" w:rsidRPr="006A3F70" w:rsidRDefault="0094234F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Όπως παρατηρεί ο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Μπαμπινιώτης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στο λεξικό του σελ. 13</w:t>
      </w:r>
      <w:r w:rsidR="006F244C" w:rsidRPr="006A3F70">
        <w:rPr>
          <w:rFonts w:ascii="Bookman Old Style" w:hAnsi="Bookman Old Style" w:cs="Arial"/>
          <w:sz w:val="28"/>
          <w:szCs w:val="28"/>
          <w:lang w:val="el-GR"/>
        </w:rPr>
        <w:t>8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, η χρήση του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άμεσα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σε όλες τις περιπτώσεις αντί του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αμέσως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είναι εσφαλμένη. Το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άμεσα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είναι το αντίθετο του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έμμεσα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και σημαίνει «απευθείας, χωρίς τη μεσολάβηση κανενός». Το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αμέσως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είναι χρονικό επίρρημα που σημαίνει: χωρίς μεσολάβηση χρονικού διαστήματος/αυτοστιγμεί/ πάραυτα.</w:t>
      </w:r>
    </w:p>
    <w:p w14:paraId="35F18992" w14:textId="77777777" w:rsidR="0094234F" w:rsidRPr="006A3F70" w:rsidRDefault="0094234F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0E3787E6" w14:textId="77777777" w:rsidR="0094234F" w:rsidRPr="006A3F70" w:rsidRDefault="0094234F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Η λανθασμένη χρήση του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άμεσα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αφαιρεί από την πρόταση την ουσία που κανονικά θέλει να μεταδώσει, δηλαδή την έννοια της άμεσης, τώρα, δράσης. Η πρόταση «θα φροντίσω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αμέσως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» σημαίνει «θα φροντίσω τώρα/πάραυτα/παραχρήμα/στη στιγμή» και συνεπάγεται δέσμευση περί τούτου. Η πρόταση «θα φροντίσω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άμεσα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» δεν έχει νόημα προκειμένου για προσδιορισμό χρόνου και δεν δημιουργεί (ηθική ή άλλη) δέσμευση, εξ ου ενδεχομένως και η κατάχρηση στον καθημερινό λόγο.</w:t>
      </w:r>
    </w:p>
    <w:p w14:paraId="03653E94" w14:textId="77777777" w:rsidR="009E27FC" w:rsidRPr="006A3F70" w:rsidRDefault="009E27FC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5E1E53D5" w14:textId="77777777" w:rsidR="0094234F" w:rsidRPr="006A3F70" w:rsidRDefault="009E27FC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Ιδιαίτερη σημασία ανακύπτει στις περιπτώσεις που το Δικαστήριο εκδίδει διάταγμα και καθορίζει τον χρόνο συμμόρφωσης αναφερόμενο στον όρο «άμεσα», αντί του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lastRenderedPageBreak/>
        <w:t>χρονικού επιρρήματος «αμέσως» που στην πραγματικότητα έχει κατά νου.</w:t>
      </w:r>
    </w:p>
    <w:p w14:paraId="4C8308B1" w14:textId="77777777" w:rsidR="009E27FC" w:rsidRPr="006A3F70" w:rsidRDefault="009E27FC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</w:p>
    <w:p w14:paraId="59F140DF" w14:textId="31E5E511" w:rsidR="00860304" w:rsidRPr="006A3F70" w:rsidRDefault="00860304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2.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Απλώς</w:t>
      </w:r>
      <w:r w:rsid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 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-</w:t>
      </w:r>
      <w:r w:rsid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 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Απλά</w:t>
      </w:r>
    </w:p>
    <w:p w14:paraId="54B6A5BF" w14:textId="77777777" w:rsidR="00860304" w:rsidRPr="006A3F70" w:rsidRDefault="00860304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Από εσφαλμένη και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πάλιν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αντίληψη της έννοιας της δημοτικής χρησιμοποιείται το επίρρημα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απλά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αντί του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απλώς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 Όπως εξηγεί ο Μπαμπινιώτης (σελ. 23</w:t>
      </w:r>
      <w:r w:rsidR="006F244C" w:rsidRPr="006A3F70">
        <w:rPr>
          <w:rFonts w:ascii="Bookman Old Style" w:hAnsi="Bookman Old Style" w:cs="Arial"/>
          <w:sz w:val="28"/>
          <w:szCs w:val="28"/>
          <w:lang w:val="el-GR"/>
        </w:rPr>
        <w:t>9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) </w:t>
      </w:r>
      <w:r w:rsidRPr="006A3F70">
        <w:rPr>
          <w:rFonts w:ascii="Bookman Old Style" w:hAnsi="Bookman Old Style" w:cs="Arial"/>
          <w:i/>
          <w:sz w:val="28"/>
          <w:szCs w:val="28"/>
          <w:lang w:val="el-GR"/>
        </w:rPr>
        <w:t xml:space="preserve">«οι δύο τύποι διαφέρουν σημασιολογικά: </w:t>
      </w:r>
      <w:r w:rsidRPr="006A3F70">
        <w:rPr>
          <w:rFonts w:ascii="Bookman Old Style" w:hAnsi="Bookman Old Style" w:cs="Arial"/>
          <w:b/>
          <w:i/>
          <w:sz w:val="28"/>
          <w:szCs w:val="28"/>
          <w:lang w:val="el-GR"/>
        </w:rPr>
        <w:t xml:space="preserve">απλά </w:t>
      </w:r>
      <w:r w:rsidRPr="006A3F70">
        <w:rPr>
          <w:rFonts w:ascii="Bookman Old Style" w:hAnsi="Bookman Old Style" w:cs="Arial"/>
          <w:i/>
          <w:sz w:val="28"/>
          <w:szCs w:val="28"/>
          <w:lang w:val="el-GR"/>
        </w:rPr>
        <w:t xml:space="preserve">σημαίνει «με απλό τρόπο, με απλότητα» ενώ </w:t>
      </w:r>
      <w:r w:rsidRPr="006A3F70">
        <w:rPr>
          <w:rFonts w:ascii="Bookman Old Style" w:hAnsi="Bookman Old Style" w:cs="Arial"/>
          <w:b/>
          <w:i/>
          <w:sz w:val="28"/>
          <w:szCs w:val="28"/>
          <w:lang w:val="el-GR"/>
        </w:rPr>
        <w:t xml:space="preserve">απλώς </w:t>
      </w:r>
      <w:r w:rsidRPr="006A3F70">
        <w:rPr>
          <w:rFonts w:ascii="Bookman Old Style" w:hAnsi="Bookman Old Style" w:cs="Arial"/>
          <w:i/>
          <w:sz w:val="28"/>
          <w:szCs w:val="28"/>
          <w:lang w:val="el-GR"/>
        </w:rPr>
        <w:t xml:space="preserve">σημαίνει «μόνο». Παράδειγμα: Μίλα </w:t>
      </w:r>
      <w:r w:rsidRPr="006A3F70">
        <w:rPr>
          <w:rFonts w:ascii="Bookman Old Style" w:hAnsi="Bookman Old Style" w:cs="Arial"/>
          <w:b/>
          <w:i/>
          <w:sz w:val="28"/>
          <w:szCs w:val="28"/>
          <w:lang w:val="el-GR"/>
        </w:rPr>
        <w:t xml:space="preserve">απλά </w:t>
      </w:r>
      <w:r w:rsidRPr="006A3F70">
        <w:rPr>
          <w:rFonts w:ascii="Bookman Old Style" w:hAnsi="Bookman Old Style" w:cs="Arial"/>
          <w:i/>
          <w:sz w:val="28"/>
          <w:szCs w:val="28"/>
          <w:lang w:val="el-GR"/>
        </w:rPr>
        <w:t xml:space="preserve">να σε καταλαβαίνουν όλοι – Χρειάζεται </w:t>
      </w:r>
      <w:r w:rsidRPr="006A3F70">
        <w:rPr>
          <w:rFonts w:ascii="Bookman Old Style" w:hAnsi="Bookman Old Style" w:cs="Arial"/>
          <w:b/>
          <w:i/>
          <w:sz w:val="28"/>
          <w:szCs w:val="28"/>
          <w:lang w:val="el-GR"/>
        </w:rPr>
        <w:t>απλώς</w:t>
      </w:r>
      <w:r w:rsidRPr="006A3F70">
        <w:rPr>
          <w:rFonts w:ascii="Bookman Old Style" w:hAnsi="Bookman Old Style" w:cs="Arial"/>
          <w:i/>
          <w:sz w:val="28"/>
          <w:szCs w:val="28"/>
          <w:lang w:val="el-GR"/>
        </w:rPr>
        <w:t xml:space="preserve"> ένα πιστοποιητικό από τη νομαρχία»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. </w:t>
      </w:r>
    </w:p>
    <w:p w14:paraId="7E0160A2" w14:textId="77777777" w:rsidR="00860304" w:rsidRPr="006A3F70" w:rsidRDefault="00860304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15E5154C" w14:textId="77777777" w:rsidR="00860304" w:rsidRPr="006A3F70" w:rsidRDefault="00860304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Πέραν του λάθους, τίθεται, κατά την ταπεινή μου άποψη και θέμα αισθητικής της γλώσσας, προκειμένου, ιδιαίτερα, περί δικαστικού λόγου.</w:t>
      </w:r>
    </w:p>
    <w:p w14:paraId="3E9FB5D3" w14:textId="77777777" w:rsidR="006A3F70" w:rsidRDefault="006A3F70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</w:p>
    <w:p w14:paraId="06DD4486" w14:textId="50935138" w:rsidR="00860304" w:rsidRPr="006A3F70" w:rsidRDefault="00860304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3.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Αδιακρίτως</w:t>
      </w:r>
      <w:r w:rsid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 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-</w:t>
      </w:r>
      <w:r w:rsid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 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Αδιάκριτα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(σελ. 70)</w:t>
      </w:r>
    </w:p>
    <w:p w14:paraId="4F911115" w14:textId="100F2963" w:rsidR="00860304" w:rsidRPr="006A3F70" w:rsidRDefault="00860304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Αδιακρίτως σημαίνει «ανεξαρτήτως, χωρίς να γίνεται διάκριση».</w:t>
      </w:r>
    </w:p>
    <w:p w14:paraId="0B4922E1" w14:textId="30B36440" w:rsidR="00860304" w:rsidRPr="006A3F70" w:rsidRDefault="00860304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Αδιάκριτα σημαίνει «χωρίς διακριτικότητα, χωρίς λεπτότητα».</w:t>
      </w:r>
    </w:p>
    <w:p w14:paraId="1A701D17" w14:textId="6D19C84F" w:rsidR="00860304" w:rsidRPr="006A3F70" w:rsidRDefault="00860304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Οι δικαστές δικάζουν αδιακρίτως.</w:t>
      </w:r>
    </w:p>
    <w:p w14:paraId="5A18BFFD" w14:textId="11266F78" w:rsidR="00860304" w:rsidRPr="006A3F70" w:rsidRDefault="00860304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Οι δικαστές δικάζουν αδιάκριτα.</w:t>
      </w:r>
    </w:p>
    <w:p w14:paraId="0B30CC14" w14:textId="72550E3B" w:rsidR="00860304" w:rsidRPr="006A3F70" w:rsidRDefault="00860304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bookmarkStart w:id="0" w:name="_GoBack"/>
      <w:bookmarkEnd w:id="0"/>
      <w:r w:rsidRPr="006A3F70">
        <w:rPr>
          <w:rFonts w:ascii="Bookman Old Style" w:hAnsi="Bookman Old Style" w:cs="Arial"/>
          <w:sz w:val="28"/>
          <w:szCs w:val="28"/>
          <w:lang w:val="el-GR"/>
        </w:rPr>
        <w:lastRenderedPageBreak/>
        <w:t xml:space="preserve">Οι δικαστές στην </w:t>
      </w:r>
      <w:proofErr w:type="spellStart"/>
      <w:r w:rsidRPr="006A3F70">
        <w:rPr>
          <w:rFonts w:ascii="Bookman Old Style" w:hAnsi="Bookman Old Style" w:cs="Arial"/>
          <w:sz w:val="28"/>
          <w:szCs w:val="28"/>
        </w:rPr>
        <w:t>Liversidge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</w:rPr>
        <w:t>v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. </w:t>
      </w:r>
      <w:r w:rsidRPr="006A3F70">
        <w:rPr>
          <w:rFonts w:ascii="Bookman Old Style" w:hAnsi="Bookman Old Style" w:cs="Arial"/>
          <w:sz w:val="28"/>
          <w:szCs w:val="28"/>
        </w:rPr>
        <w:t>Anderson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[1942] </w:t>
      </w:r>
      <w:r w:rsidRPr="006A3F70">
        <w:rPr>
          <w:rFonts w:ascii="Bookman Old Style" w:hAnsi="Bookman Old Style" w:cs="Arial"/>
          <w:sz w:val="28"/>
          <w:szCs w:val="28"/>
        </w:rPr>
        <w:t>A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</w:t>
      </w:r>
      <w:r w:rsidRPr="006A3F70">
        <w:rPr>
          <w:rFonts w:ascii="Bookman Old Style" w:hAnsi="Bookman Old Style" w:cs="Arial"/>
          <w:sz w:val="28"/>
          <w:szCs w:val="28"/>
        </w:rPr>
        <w:t>C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 206 που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δικάζουν αδιακρίτως προσώπων («</w:t>
      </w:r>
      <w:r w:rsidRPr="006A3F70">
        <w:rPr>
          <w:rFonts w:ascii="Bookman Old Style" w:hAnsi="Bookman Old Style" w:cs="Arial"/>
          <w:sz w:val="28"/>
          <w:szCs w:val="28"/>
        </w:rPr>
        <w:t>judges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</w:rPr>
        <w:t>are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</w:rPr>
        <w:t>no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</w:rPr>
        <w:t>respecters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</w:rPr>
        <w:t>of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</w:rPr>
        <w:t>persons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») είναι τελικά απροσωπόληπτοι ή αγενείς;</w:t>
      </w:r>
    </w:p>
    <w:p w14:paraId="6A11CC32" w14:textId="77777777" w:rsidR="00F13BBB" w:rsidRPr="006A3F70" w:rsidRDefault="00F13BBB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47D37C16" w14:textId="77777777" w:rsidR="00F13BBB" w:rsidRPr="006A3F70" w:rsidRDefault="00F13BBB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4.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Εκτάκτως – Έκτακτα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(σελ. 583)</w:t>
      </w:r>
    </w:p>
    <w:p w14:paraId="612929A9" w14:textId="12CC2FF4" w:rsidR="00F13BBB" w:rsidRPr="006A3F70" w:rsidRDefault="00F13BBB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Εκτάκτως σημαίνει «ξαφνικά, απροσδόκητα».</w:t>
      </w:r>
    </w:p>
    <w:p w14:paraId="03302BCA" w14:textId="3E584DFA" w:rsidR="00F13BBB" w:rsidRPr="006A3F70" w:rsidRDefault="00F13BBB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Έκτακτα σημαίνει «έξο</w:t>
      </w:r>
      <w:r w:rsidR="007C286A" w:rsidRPr="006A3F70">
        <w:rPr>
          <w:rFonts w:ascii="Bookman Old Style" w:hAnsi="Bookman Old Style" w:cs="Arial"/>
          <w:sz w:val="28"/>
          <w:szCs w:val="28"/>
          <w:lang w:val="el-GR"/>
        </w:rPr>
        <w:t>χ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α, υπέροχα».</w:t>
      </w:r>
    </w:p>
    <w:p w14:paraId="7E9836B3" w14:textId="5CB43B59" w:rsidR="00F13BBB" w:rsidRPr="006A3F70" w:rsidRDefault="00F13BBB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Εισήχθη έκτακτα στο χειρουργείο όπου απεβίωσε</w:t>
      </w:r>
      <w:r w:rsidR="007C286A" w:rsidRPr="006A3F70">
        <w:rPr>
          <w:rFonts w:ascii="Bookman Old Style" w:hAnsi="Bookman Old Style" w:cs="Arial"/>
          <w:sz w:val="28"/>
          <w:szCs w:val="28"/>
          <w:lang w:val="el-GR"/>
        </w:rPr>
        <w:t>.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(Ο θάνατος ήταν τελικά υπέροχος και έξοχος, ή ξαφνικός;)</w:t>
      </w:r>
    </w:p>
    <w:p w14:paraId="6F1AAECE" w14:textId="47EFA3A2" w:rsidR="00F13BBB" w:rsidRPr="006A3F70" w:rsidRDefault="00F13BBB" w:rsidP="006A3F70">
      <w:pPr>
        <w:pStyle w:val="ListParagraph"/>
        <w:spacing w:after="0" w:line="480" w:lineRule="auto"/>
        <w:ind w:left="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Δίκασα την υπόθεση αυτή έκτακτα λόγω της απουσίας του αδελφού δικαστή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 xml:space="preserve"> (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αλλά δεν δίκασα καθόλου έξοχα και υπέροχα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>) διότι στην πραγματικότητα δίκασα εκτάκτως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</w:t>
      </w:r>
    </w:p>
    <w:p w14:paraId="6DB10214" w14:textId="77777777" w:rsidR="00F13BBB" w:rsidRPr="006A3F70" w:rsidRDefault="00F13BBB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3AA9B32D" w14:textId="7C66840A" w:rsidR="006F244C" w:rsidRP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5.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Προηγούμενα</w:t>
      </w:r>
      <w:r w:rsid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 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-</w:t>
      </w:r>
      <w:r w:rsid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 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προηγουμένως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κτλ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(σελ. 1495)</w:t>
      </w:r>
    </w:p>
    <w:p w14:paraId="40FE17D8" w14:textId="77777777" w:rsid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Ιδίως.</w:t>
      </w:r>
    </w:p>
    <w:p w14:paraId="6B87B3CD" w14:textId="6EE5A0CB" w:rsidR="006F244C" w:rsidRP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Ορισμένως.</w:t>
      </w:r>
    </w:p>
    <w:p w14:paraId="5009A6DF" w14:textId="7A567817" w:rsidR="006F244C" w:rsidRP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Συγχρόνως.</w:t>
      </w:r>
    </w:p>
    <w:p w14:paraId="1D53AC54" w14:textId="6249FD5E" w:rsidR="006F244C" w:rsidRP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Προδήλως.</w:t>
      </w:r>
    </w:p>
    <w:p w14:paraId="2E06DAE6" w14:textId="4B89F875" w:rsidR="006F244C" w:rsidRP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Εξωδίκως.</w:t>
      </w:r>
    </w:p>
    <w:p w14:paraId="58086EDD" w14:textId="070D7D45" w:rsidR="006F244C" w:rsidRP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Επομένως.</w:t>
      </w:r>
    </w:p>
    <w:p w14:paraId="5691EECC" w14:textId="77777777" w:rsidR="006F244C" w:rsidRPr="006A3F70" w:rsidRDefault="006F244C" w:rsidP="006A3F70">
      <w:pPr>
        <w:pStyle w:val="ListParagraph"/>
        <w:spacing w:after="0" w:line="480" w:lineRule="auto"/>
        <w:ind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3782F222" w14:textId="77777777" w:rsidR="008351F5" w:rsidRPr="006A3F70" w:rsidRDefault="006F244C" w:rsidP="006A3F70">
      <w:pPr>
        <w:spacing w:after="0" w:line="480" w:lineRule="auto"/>
        <w:jc w:val="both"/>
        <w:rPr>
          <w:rFonts w:ascii="Bookman Old Style" w:hAnsi="Bookman Old Style" w:cs="Arial"/>
          <w:b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lastRenderedPageBreak/>
        <w:t>6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.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«Καμία ένσταση προβλήθηκε»</w:t>
      </w:r>
    </w:p>
    <w:p w14:paraId="6B1EB40C" w14:textId="7777777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Πιο πρόσφατα παρατηρείται η χρήση φράσεων όπως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καμία ένσταση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,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 προβλήθηκε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, αντί του ορθού από γραμματικής, φωνητικής και αισθητικής απόψεως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ουδεμία ένσταση προβλήθηκε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ή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καμία ένσταση δεν προβλήθηκε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</w:t>
      </w:r>
    </w:p>
    <w:p w14:paraId="13EE2926" w14:textId="7777777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32AD42CA" w14:textId="7777777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Υπάρχει η εσφαλμένη αντίληψη πως ο συνδυασμός των λέξεων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καμία+δεν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>, συνιστά δυο αρνήσεις και άρα κατάφαση.</w:t>
      </w:r>
    </w:p>
    <w:p w14:paraId="3BE80AC3" w14:textId="7777777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4FF1AA57" w14:textId="7777777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Οι λέξεις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κανείς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/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καμία/κανένα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προέκυψαν εκ της μεσαιωνικής φράσης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κάν</w:t>
      </w:r>
      <w:proofErr w:type="spellEnd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είς</w:t>
      </w:r>
      <w:proofErr w:type="spellEnd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/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κάν</w:t>
      </w:r>
      <w:proofErr w:type="spellEnd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 μία/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κάν</w:t>
      </w:r>
      <w:proofErr w:type="spellEnd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 ένα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(Μπαμπινιώτης σελ. 830), που σημαίνει τουλάχιστον ένας/τουλάχιστον μία/τουλάχιστον ένα. Λ.χ. «Έχω παράπονο γιατί δεν ήλθε καν ένας φίλος να με δει», δηλαδή «δεν ήλθε τουλάχιστον ένας φίλος μου». </w:t>
      </w:r>
    </w:p>
    <w:p w14:paraId="05209ABC" w14:textId="7777777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4EDCCA94" w14:textId="7777777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Οι λέξεις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ουδείς, ουδεμία, ουδέν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προέρχονται από την αρχαία φράση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ουδέ +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είς</w:t>
      </w:r>
      <w:proofErr w:type="spellEnd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, μια, εν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Από του ουδέτερο ουδέ + εν (ουδέν) έχει προέλθει το αρνητικό μόριο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δεν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(Μπαμπινιώτης σελ. 1285).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Συνεπώς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οι λέξεις αυτές εμπεριέχουν ήδη την άρνηση (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ουδέ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).</w:t>
      </w:r>
    </w:p>
    <w:p w14:paraId="4E66B9D5" w14:textId="7777777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lastRenderedPageBreak/>
        <w:t xml:space="preserve">Οι προηγούμενες λέξεις (κανείς/καμία/κανένα) δεν εμπεριέχουν την άρνηση, δεν εμπεριέχουν το ουδέ γι’ αυτό και χρειάζονται το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ουδέ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, δηλαδή το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δεν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</w:t>
      </w:r>
    </w:p>
    <w:p w14:paraId="55F3F100" w14:textId="7777777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0A7177ED" w14:textId="6A7EB69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Πέραν της ορθότητας, υπεισέρχεται και πάλιν η φωνητική αισθητική. Φανταστείτε τον εξής καθημερινό διάλογο</w:t>
      </w:r>
      <w:r w:rsidR="006A3F70" w:rsidRPr="006A3F70">
        <w:rPr>
          <w:rFonts w:ascii="Bookman Old Style" w:hAnsi="Bookman Old Style" w:cs="Arial"/>
          <w:sz w:val="28"/>
          <w:szCs w:val="28"/>
          <w:lang w:val="el-GR"/>
        </w:rPr>
        <w:t xml:space="preserve"> μεταξύ συζύγων στο σπίτι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:</w:t>
      </w:r>
    </w:p>
    <w:p w14:paraId="3E127A4B" w14:textId="7777777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65EA55C0" w14:textId="0741122A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- 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Ποιους είδες σήμερα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 xml:space="preserve"> Τάκη μου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;</w:t>
      </w:r>
    </w:p>
    <w:p w14:paraId="69E8A407" w14:textId="6D02D92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-  Κανένα είδα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 xml:space="preserve"> αγάπη μου.</w:t>
      </w:r>
    </w:p>
    <w:p w14:paraId="1CE9955C" w14:textId="2151903A" w:rsidR="008351F5" w:rsidRDefault="006A3F70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>
        <w:rPr>
          <w:rFonts w:ascii="Bookman Old Style" w:hAnsi="Bookman Old Style" w:cs="Arial"/>
          <w:sz w:val="28"/>
          <w:szCs w:val="28"/>
          <w:lang w:val="el-GR"/>
        </w:rPr>
        <w:t>- Μα δεν είδες τον Γιώργο;</w:t>
      </w:r>
    </w:p>
    <w:p w14:paraId="6840FBD1" w14:textId="4FEC6275" w:rsidR="006A3F70" w:rsidRDefault="006A3F70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>
        <w:rPr>
          <w:rFonts w:ascii="Bookman Old Style" w:hAnsi="Bookman Old Style" w:cs="Arial"/>
          <w:sz w:val="28"/>
          <w:szCs w:val="28"/>
          <w:lang w:val="el-GR"/>
        </w:rPr>
        <w:t>- Αφού σου λέω, κανένα είδα.</w:t>
      </w:r>
    </w:p>
    <w:p w14:paraId="3A8A0F87" w14:textId="77777777" w:rsidR="006A3F70" w:rsidRPr="006A3F70" w:rsidRDefault="006A3F70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4813A4B7" w14:textId="0C3133E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Γιατί αυτό μας φαίνεται παράδοξο, ενώ το «καμία ένσταση προβλήθηκε» μας φαίνεται ορθό και λόγιο;</w:t>
      </w:r>
    </w:p>
    <w:p w14:paraId="34A2E675" w14:textId="7777777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686FF882" w14:textId="77777777" w:rsidR="008351F5" w:rsidRPr="006A3F70" w:rsidRDefault="006F244C" w:rsidP="006A3F70">
      <w:pPr>
        <w:spacing w:after="0" w:line="480" w:lineRule="auto"/>
        <w:jc w:val="both"/>
        <w:rPr>
          <w:rFonts w:ascii="Bookman Old Style" w:hAnsi="Bookman Old Style" w:cs="Arial"/>
          <w:b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7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. 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 xml:space="preserve">Ο </w:t>
      </w:r>
      <w:proofErr w:type="spellStart"/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δρ</w:t>
      </w:r>
      <w:proofErr w:type="spellEnd"/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, του </w:t>
      </w:r>
      <w:proofErr w:type="spellStart"/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δρος</w:t>
      </w:r>
      <w:proofErr w:type="spellEnd"/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, το δρα</w:t>
      </w:r>
    </w:p>
    <w:p w14:paraId="77CC500C" w14:textId="7777777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Η λέξη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δόκτωρ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έχει ως συντομογραφία της τα γράμματα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δρ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.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Το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δρ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δεν χρειάζεται τελεία γιατί δεν είναι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συγκοπτόμενη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λέξη. Δεν αποκόπτονται γράμματα από το τέλος της, αλλά αφαιρούνται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lastRenderedPageBreak/>
        <w:t xml:space="preserve">γράμματα από το μέσο της. Αντίθετα, ορθά γράφουμε ο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κ.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Τάδε γιατί αποκόπτονται γράμματα από τη λέξη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κύριος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. </w:t>
      </w:r>
    </w:p>
    <w:p w14:paraId="7427D36B" w14:textId="77777777" w:rsidR="008351F5" w:rsidRPr="006A3F70" w:rsidRDefault="008351F5" w:rsidP="006A3F70">
      <w:pPr>
        <w:pStyle w:val="ListParagraph"/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36E6A1D7" w14:textId="77777777" w:rsidR="008351F5" w:rsidRPr="006A3F70" w:rsidRDefault="008351F5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Εφόσον δε, δεν αποκόπτεται η λέξη, συνεχίζει να κλίνεται. Έτσι το ορθό είναι ο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δρ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Τάδε, του 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>δρος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Τάδε, τον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δρα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Τάδε. </w:t>
      </w:r>
    </w:p>
    <w:p w14:paraId="25E01B70" w14:textId="77777777" w:rsidR="007C286A" w:rsidRPr="006A3F70" w:rsidRDefault="007C286A" w:rsidP="006A3F70">
      <w:pPr>
        <w:spacing w:after="0"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21896757" w14:textId="77777777" w:rsidR="008351F5" w:rsidRPr="006A3F70" w:rsidRDefault="006F244C" w:rsidP="006A3F70">
      <w:pPr>
        <w:spacing w:after="0" w:line="480" w:lineRule="auto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8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. 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Η περιττή απόστροφος</w:t>
      </w:r>
    </w:p>
    <w:p w14:paraId="64E019BD" w14:textId="290049FE" w:rsidR="008351F5" w:rsidRPr="006A3F70" w:rsidRDefault="008351F5" w:rsidP="00F454D4">
      <w:p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Οι φράσεις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εξ’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ακοής,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εξ’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ου, </w:t>
      </w:r>
      <w:r w:rsidRPr="006A3F70">
        <w:rPr>
          <w:rFonts w:ascii="Bookman Old Style" w:hAnsi="Bookman Old Style" w:cs="Arial"/>
          <w:b/>
          <w:sz w:val="28"/>
          <w:szCs w:val="28"/>
          <w:lang w:val="el-GR"/>
        </w:rPr>
        <w:t xml:space="preserve">εν’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αναμονή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κλπ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είναι</w:t>
      </w:r>
      <w:r w:rsidR="00F454D4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λανθασμένες γιατί απόστροφος χρειάζεται στις περιπτώσεις εκείνες που παραλείπεται ένα γράμμα χάριν ευφωνίας, για να αποφεύγεται η χασμωδία που προκαλείται από την άμεση ακολουθία δύο φωνηέντων. Παραπέμπω και πάλιν στα σχετικά παραδείγματα του Μπαμπινιώτη σελ. 687: το άφησε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sym w:font="Symbol" w:char="F0DE"/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τ’ άφησε (έκθλιψη), του έδωσε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sym w:font="Symbol" w:char="F0DE"/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του ‘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δωσε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(αφαίρεση).</w:t>
      </w:r>
    </w:p>
    <w:p w14:paraId="3BFF0157" w14:textId="77777777" w:rsidR="00F454D4" w:rsidRDefault="00F454D4" w:rsidP="006A3F70">
      <w:pPr>
        <w:spacing w:line="480" w:lineRule="auto"/>
        <w:ind w:left="720" w:hanging="72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</w:p>
    <w:p w14:paraId="4A99B96C" w14:textId="0EDC7EF4" w:rsidR="008351F5" w:rsidRPr="006A3F70" w:rsidRDefault="006F244C" w:rsidP="006A3F70">
      <w:pPr>
        <w:spacing w:line="480" w:lineRule="auto"/>
        <w:ind w:left="720"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9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.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Ως – σαν</w:t>
      </w:r>
      <w:r w:rsidR="008351F5" w:rsidRPr="006A3F70">
        <w:rPr>
          <w:rFonts w:ascii="Bookman Old Style" w:hAnsi="Bookman Old Style" w:cs="Arial"/>
          <w:sz w:val="28"/>
          <w:szCs w:val="28"/>
          <w:lang w:val="el-GR"/>
        </w:rPr>
        <w:t xml:space="preserve"> (σελ. 2029)</w:t>
      </w:r>
    </w:p>
    <w:p w14:paraId="5CD9FDD2" w14:textId="3C2AE717" w:rsidR="008351F5" w:rsidRPr="006A3F70" w:rsidRDefault="008351F5" w:rsidP="00F454D4">
      <w:p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Ο κ. Ιωάννου έδωσε μαρτυρία </w:t>
      </w:r>
      <w:r w:rsidR="006F244C" w:rsidRPr="006A3F70">
        <w:rPr>
          <w:rFonts w:ascii="Bookman Old Style" w:hAnsi="Bookman Old Style" w:cs="Arial"/>
          <w:sz w:val="28"/>
          <w:szCs w:val="28"/>
          <w:lang w:val="el-GR"/>
        </w:rPr>
        <w:t>«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ως εμπειρογνώμονας</w:t>
      </w:r>
      <w:r w:rsidR="006F244C" w:rsidRPr="006A3F70">
        <w:rPr>
          <w:rFonts w:ascii="Bookman Old Style" w:hAnsi="Bookman Old Style" w:cs="Arial"/>
          <w:sz w:val="28"/>
          <w:szCs w:val="28"/>
          <w:lang w:val="el-GR"/>
        </w:rPr>
        <w:t>»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και όχι</w:t>
      </w:r>
      <w:r w:rsidR="00F454D4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6F244C" w:rsidRPr="006A3F70">
        <w:rPr>
          <w:rFonts w:ascii="Bookman Old Style" w:hAnsi="Bookman Old Style" w:cs="Arial"/>
          <w:sz w:val="28"/>
          <w:szCs w:val="28"/>
          <w:lang w:val="el-GR"/>
        </w:rPr>
        <w:t>«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σαν εμπειρογνώμονας</w:t>
      </w:r>
      <w:r w:rsidR="006F244C" w:rsidRPr="006A3F70">
        <w:rPr>
          <w:rFonts w:ascii="Bookman Old Style" w:hAnsi="Bookman Old Style" w:cs="Arial"/>
          <w:sz w:val="28"/>
          <w:szCs w:val="28"/>
          <w:lang w:val="el-GR"/>
        </w:rPr>
        <w:t>»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, αν όντως είναι εμπειρογνώμονας.</w:t>
      </w:r>
    </w:p>
    <w:p w14:paraId="31EB4AF0" w14:textId="77777777" w:rsidR="009E27FC" w:rsidRPr="006A3F70" w:rsidRDefault="009E27FC" w:rsidP="006A3F70">
      <w:pPr>
        <w:spacing w:line="480" w:lineRule="auto"/>
        <w:ind w:left="720" w:hanging="72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</w:p>
    <w:p w14:paraId="69F6CDEE" w14:textId="77777777" w:rsidR="00F454D4" w:rsidRDefault="00F454D4" w:rsidP="006A3F70">
      <w:pPr>
        <w:spacing w:line="480" w:lineRule="auto"/>
        <w:ind w:left="720" w:hanging="72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</w:p>
    <w:p w14:paraId="2AA6B760" w14:textId="40E345BA" w:rsidR="008351F5" w:rsidRPr="006A3F70" w:rsidRDefault="009E27FC" w:rsidP="006A3F70">
      <w:pPr>
        <w:spacing w:line="480" w:lineRule="auto"/>
        <w:ind w:left="720" w:hanging="72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lastRenderedPageBreak/>
        <w:t>10.  «</w:t>
      </w:r>
      <w:proofErr w:type="spellStart"/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Τροχιοδρόμηση</w:t>
      </w:r>
      <w:proofErr w:type="spellEnd"/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» ή τροχοδρόμηση</w:t>
      </w:r>
    </w:p>
    <w:p w14:paraId="16104608" w14:textId="77777777" w:rsidR="009E27FC" w:rsidRPr="006A3F70" w:rsidRDefault="009E27FC" w:rsidP="00F454D4">
      <w:p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Κάποτε χρησιμοποιείται η λέξη «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τροχιοδρόμηση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>» ή τροχοδρόμηση για να γίνει αναφορά στην υλοποίηση ενός προγράμματος ή σκοπού που αρχίζει να υλοποιείται.  Όμως,  λέξη «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τροχιοδρόμηση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>» δεν υπάρχει.  Υπάρχει σχετικά μόνο η λέξη τροχιόδρομος που σημαίνει τραμ (</w:t>
      </w:r>
      <w:r w:rsidRPr="006A3F70">
        <w:rPr>
          <w:rFonts w:ascii="Bookman Old Style" w:hAnsi="Bookman Old Style" w:cs="Arial"/>
          <w:sz w:val="28"/>
          <w:szCs w:val="28"/>
          <w:lang w:val="en-US"/>
        </w:rPr>
        <w:t>tramway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).  Η δε λέξη τροχοδρόμηση αναφέρεται στην κίνηση αεροσκάφους με τους τροχούς του στο έδαφος κατά την απογείωση και την προσγείωση του (βλ.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Μπαμπινιώτης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, σελ. 1980).  Η έννοια της έναρξης υλοποίησης κάποιου σκοπού ή προγράμματος αποδίδεται με τη λέξη «δρομολόγηση» (βλ.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Μπαμπινιώτης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>, σελ. 605).</w:t>
      </w:r>
    </w:p>
    <w:p w14:paraId="114513D1" w14:textId="0669DC42" w:rsidR="00E55FD6" w:rsidRPr="006A3F70" w:rsidRDefault="00F454D4" w:rsidP="00F454D4">
      <w:pPr>
        <w:tabs>
          <w:tab w:val="left" w:pos="720"/>
        </w:tabs>
        <w:spacing w:line="480" w:lineRule="auto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11. </w:t>
      </w:r>
      <w:r w:rsidR="00E55FD6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Θύτης και Θύμα</w:t>
      </w:r>
    </w:p>
    <w:p w14:paraId="40E6BCE3" w14:textId="77777777" w:rsidR="00E55FD6" w:rsidRPr="006A3F70" w:rsidRDefault="00E55FD6" w:rsidP="00F454D4">
      <w:pPr>
        <w:tabs>
          <w:tab w:val="left" w:pos="720"/>
        </w:tabs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Έχει πλέον κυριαρχήσει στα μέσα μαζικής ενημέρωσης η χρήση του όρου «θύτης» σε αντιδιαστολή προς το θύμα, αντί του όρου δράστης που για τόσα χρόνια δεν παρουσίαζε κανένα πρόβλημα.  Όμως η πρωταρχική έννοια του όρου «θύτης» αναφέρεται στο πρόσωπο που προσφέρει θυσία.  Αποκτά, έτσι, ένα τελετουργικό ή και ιερουργικό περιεχόμενο που δεν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lastRenderedPageBreak/>
        <w:t xml:space="preserve">συνάδει με τους δράστες εγκλημάτων.  Δεν μπορεί να γίνεται λόγος για τον «θύτη του βιασμού» ή τον «θύτη της αιμομιξίας»! </w:t>
      </w:r>
    </w:p>
    <w:p w14:paraId="0C4D6F2E" w14:textId="77777777" w:rsidR="00F454D4" w:rsidRDefault="00F454D4" w:rsidP="00F454D4">
      <w:pPr>
        <w:tabs>
          <w:tab w:val="left" w:pos="0"/>
        </w:tabs>
        <w:spacing w:line="480" w:lineRule="auto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</w:p>
    <w:p w14:paraId="036A541B" w14:textId="3C4709BD" w:rsidR="00E55FD6" w:rsidRPr="006A3F70" w:rsidRDefault="00E55FD6" w:rsidP="00F454D4">
      <w:pPr>
        <w:tabs>
          <w:tab w:val="left" w:pos="0"/>
        </w:tabs>
        <w:spacing w:line="480" w:lineRule="auto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  <w:r w:rsidRPr="00F454D4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12. Ο</w:t>
      </w: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 xml:space="preserve"> εκτελεστής</w:t>
      </w:r>
    </w:p>
    <w:p w14:paraId="21293ABF" w14:textId="3346C3BF" w:rsidR="00E55FD6" w:rsidRPr="006A3F70" w:rsidRDefault="00E55FD6" w:rsidP="00F454D4">
      <w:pPr>
        <w:tabs>
          <w:tab w:val="left" w:pos="720"/>
        </w:tabs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Στα μέσα μαζικής ενημέρωσης επίσης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 xml:space="preserve">,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όταν παρουσιάζονται ειδήσεις για φόνους, ιδιαίτερα σε στυλ μαφίας, χρησιμοποιούνται οι όροι «εκτέλεση» και «εκτελεστής» αντί του όρου «φόνος»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 xml:space="preserve"> και «δράστης του φόνου»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.  Η 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>«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εκτέλεση</w:t>
      </w:r>
      <w:r w:rsidR="006A3F70">
        <w:rPr>
          <w:rFonts w:ascii="Bookman Old Style" w:hAnsi="Bookman Old Style" w:cs="Arial"/>
          <w:sz w:val="28"/>
          <w:szCs w:val="28"/>
          <w:lang w:val="el-GR"/>
        </w:rPr>
        <w:t>»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όμως, όπως η ίδια η λέξη υποδηλώνει, </w:t>
      </w:r>
      <w:r w:rsidR="006A3F70" w:rsidRPr="006A3F70">
        <w:rPr>
          <w:rFonts w:ascii="Bookman Old Style" w:hAnsi="Bookman Old Style" w:cs="Arial"/>
          <w:sz w:val="28"/>
          <w:szCs w:val="28"/>
          <w:lang w:val="el-GR"/>
        </w:rPr>
        <w:t xml:space="preserve">είχε το νόημα της εκτέλεσης μιας θανατικής ποινής.  </w:t>
      </w:r>
      <w:r w:rsidR="00F454D4">
        <w:rPr>
          <w:rFonts w:ascii="Bookman Old Style" w:hAnsi="Bookman Old Style" w:cs="Arial"/>
          <w:sz w:val="28"/>
          <w:szCs w:val="28"/>
          <w:lang w:val="el-GR"/>
        </w:rPr>
        <w:t xml:space="preserve">Ήταν συνεπώς νόμιμη και ενείχε το στοιχείο της δίκαιης τιμωρίας.  </w:t>
      </w:r>
      <w:r w:rsidR="006A3F70" w:rsidRPr="006A3F70">
        <w:rPr>
          <w:rFonts w:ascii="Bookman Old Style" w:hAnsi="Bookman Old Style" w:cs="Arial"/>
          <w:sz w:val="28"/>
          <w:szCs w:val="28"/>
          <w:lang w:val="el-GR"/>
        </w:rPr>
        <w:t xml:space="preserve">Η χρήση της </w:t>
      </w:r>
      <w:r w:rsidR="00F454D4">
        <w:rPr>
          <w:rFonts w:ascii="Bookman Old Style" w:hAnsi="Bookman Old Style" w:cs="Arial"/>
          <w:sz w:val="28"/>
          <w:szCs w:val="28"/>
          <w:lang w:val="el-GR"/>
        </w:rPr>
        <w:t xml:space="preserve">συνεπώς </w:t>
      </w:r>
      <w:r w:rsidR="006A3F70" w:rsidRPr="006A3F70">
        <w:rPr>
          <w:rFonts w:ascii="Bookman Old Style" w:hAnsi="Bookman Old Style" w:cs="Arial"/>
          <w:sz w:val="28"/>
          <w:szCs w:val="28"/>
          <w:lang w:val="el-GR"/>
        </w:rPr>
        <w:t xml:space="preserve">σήμερα για φόνους, δεν είναι μόνο νοηματικά εσφαλμένη, αλλά τείνει να μειώσει και τη φοβερή απαξία που μεταδίδει ο φόνος ως το μέγιστο έγκλημα.  </w:t>
      </w:r>
    </w:p>
    <w:p w14:paraId="7F6757C2" w14:textId="77777777" w:rsidR="00F454D4" w:rsidRDefault="00F454D4" w:rsidP="006A3F70">
      <w:pPr>
        <w:spacing w:line="480" w:lineRule="auto"/>
        <w:ind w:left="720" w:hanging="720"/>
        <w:jc w:val="both"/>
        <w:rPr>
          <w:rFonts w:ascii="Bookman Old Style" w:hAnsi="Bookman Old Style" w:cs="Arial"/>
          <w:b/>
          <w:sz w:val="28"/>
          <w:szCs w:val="28"/>
          <w:u w:val="single"/>
          <w:lang w:val="el-GR"/>
        </w:rPr>
      </w:pPr>
    </w:p>
    <w:p w14:paraId="3F16B43B" w14:textId="11AEF12F" w:rsidR="008351F5" w:rsidRPr="006A3F70" w:rsidRDefault="004D6C4E" w:rsidP="006A3F70">
      <w:pPr>
        <w:spacing w:line="480" w:lineRule="auto"/>
        <w:ind w:left="720" w:hanging="720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1</w:t>
      </w:r>
      <w:r w:rsidR="00E55FD6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3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>.</w:t>
      </w:r>
      <w:r w:rsidR="008351F5" w:rsidRPr="006A3F70">
        <w:rPr>
          <w:rFonts w:ascii="Bookman Old Style" w:hAnsi="Bookman Old Style" w:cs="Arial"/>
          <w:b/>
          <w:sz w:val="28"/>
          <w:szCs w:val="28"/>
          <w:u w:val="single"/>
          <w:lang w:val="el-GR"/>
        </w:rPr>
        <w:tab/>
        <w:t>Διάφορα</w:t>
      </w:r>
    </w:p>
    <w:p w14:paraId="413558C4" w14:textId="77777777" w:rsidR="008351F5" w:rsidRPr="006A3F70" w:rsidRDefault="008351F5" w:rsidP="006A3F7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Καταχώριση και όχι καταχώρηση. (σελ. 870)</w:t>
      </w:r>
    </w:p>
    <w:p w14:paraId="369B3829" w14:textId="77777777" w:rsidR="008351F5" w:rsidRPr="006A3F70" w:rsidRDefault="008351F5" w:rsidP="006A3F7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Εν πάση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περιπτώσει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E55FD6" w:rsidRPr="006A3F70">
        <w:rPr>
          <w:rFonts w:ascii="Bookman Old Style" w:hAnsi="Bookman Old Style" w:cs="Arial"/>
          <w:sz w:val="28"/>
          <w:szCs w:val="28"/>
          <w:lang w:val="el-GR"/>
        </w:rPr>
        <w:t>και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όχι </w:t>
      </w:r>
      <w:r w:rsidR="00E55FD6" w:rsidRPr="006A3F70">
        <w:rPr>
          <w:rFonts w:ascii="Bookman Old Style" w:hAnsi="Bookman Old Style" w:cs="Arial"/>
          <w:sz w:val="28"/>
          <w:szCs w:val="28"/>
          <w:lang w:val="el-GR"/>
        </w:rPr>
        <w:t xml:space="preserve">η αδόκιμη μεταφορά του στη δημοτική </w:t>
      </w:r>
      <w:r w:rsidRPr="006A3F70">
        <w:rPr>
          <w:rFonts w:ascii="Bookman Old Style" w:hAnsi="Bookman Old Style" w:cs="Arial"/>
          <w:sz w:val="28"/>
          <w:szCs w:val="28"/>
          <w:lang w:val="el-GR"/>
        </w:rPr>
        <w:t>«σε κάθε περίπτωση»</w:t>
      </w:r>
      <w:r w:rsidR="00E55FD6" w:rsidRPr="006A3F70">
        <w:rPr>
          <w:rFonts w:ascii="Bookman Old Style" w:hAnsi="Bookman Old Style" w:cs="Arial"/>
          <w:sz w:val="28"/>
          <w:szCs w:val="28"/>
          <w:lang w:val="el-GR"/>
        </w:rPr>
        <w:t xml:space="preserve">, ως εάν οτιδήποτε </w:t>
      </w:r>
      <w:r w:rsidR="00E55FD6" w:rsidRPr="006A3F70">
        <w:rPr>
          <w:rFonts w:ascii="Bookman Old Style" w:hAnsi="Bookman Old Style" w:cs="Arial"/>
          <w:sz w:val="28"/>
          <w:szCs w:val="28"/>
          <w:lang w:val="el-GR"/>
        </w:rPr>
        <w:lastRenderedPageBreak/>
        <w:t>προέρχεται από την καθαρεύουσα να πρέπει οπωσδήποτε να εξαφανιστεί.</w:t>
      </w:r>
    </w:p>
    <w:p w14:paraId="7BC65861" w14:textId="77777777" w:rsidR="008351F5" w:rsidRPr="006A3F70" w:rsidRDefault="008351F5" w:rsidP="006A3F7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>Επί τη βάσει και όχι επί τη βάση.</w:t>
      </w:r>
    </w:p>
    <w:p w14:paraId="03397921" w14:textId="77777777" w:rsidR="00E55FD6" w:rsidRPr="006A3F70" w:rsidRDefault="00E55FD6" w:rsidP="006A3F7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Εν </w:t>
      </w:r>
      <w:proofErr w:type="spellStart"/>
      <w:r w:rsidRPr="006A3F70">
        <w:rPr>
          <w:rFonts w:ascii="Bookman Old Style" w:hAnsi="Bookman Old Style" w:cs="Arial"/>
          <w:sz w:val="28"/>
          <w:szCs w:val="28"/>
          <w:lang w:val="el-GR"/>
        </w:rPr>
        <w:t>σχέσει</w:t>
      </w:r>
      <w:proofErr w:type="spellEnd"/>
      <w:r w:rsidRPr="006A3F70">
        <w:rPr>
          <w:rFonts w:ascii="Bookman Old Style" w:hAnsi="Bookman Old Style" w:cs="Arial"/>
          <w:sz w:val="28"/>
          <w:szCs w:val="28"/>
          <w:lang w:val="el-GR"/>
        </w:rPr>
        <w:t xml:space="preserve"> και όχι εν σχέση.</w:t>
      </w:r>
    </w:p>
    <w:p w14:paraId="4A52B1BC" w14:textId="0442B9BF" w:rsidR="009E27FC" w:rsidRPr="00F454D4" w:rsidRDefault="008351F5" w:rsidP="00F90B5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F454D4">
        <w:rPr>
          <w:rFonts w:ascii="Bookman Old Style" w:hAnsi="Bookman Old Style" w:cs="Arial"/>
          <w:sz w:val="28"/>
          <w:szCs w:val="28"/>
          <w:lang w:val="el-GR"/>
        </w:rPr>
        <w:t>Πρόσφατα ακού</w:t>
      </w:r>
      <w:r w:rsidR="00E368CF" w:rsidRPr="00F454D4">
        <w:rPr>
          <w:rFonts w:ascii="Bookman Old Style" w:hAnsi="Bookman Old Style" w:cs="Arial"/>
          <w:sz w:val="28"/>
          <w:szCs w:val="28"/>
          <w:lang w:val="el-GR"/>
        </w:rPr>
        <w:t>στηκε και η φράση</w:t>
      </w:r>
      <w:r w:rsidRPr="00F454D4">
        <w:rPr>
          <w:rFonts w:ascii="Bookman Old Style" w:hAnsi="Bookman Old Style" w:cs="Arial"/>
          <w:sz w:val="28"/>
          <w:szCs w:val="28"/>
          <w:lang w:val="el-GR"/>
        </w:rPr>
        <w:t xml:space="preserve"> «έκτισε την ποινή του» για να αποφευχθεί ως </w:t>
      </w:r>
      <w:r w:rsidR="00E368CF" w:rsidRPr="00F454D4">
        <w:rPr>
          <w:rFonts w:ascii="Bookman Old Style" w:hAnsi="Bookman Old Style" w:cs="Arial"/>
          <w:sz w:val="28"/>
          <w:szCs w:val="28"/>
          <w:lang w:val="el-GR"/>
        </w:rPr>
        <w:t>«</w:t>
      </w:r>
      <w:r w:rsidRPr="00F454D4">
        <w:rPr>
          <w:rFonts w:ascii="Bookman Old Style" w:hAnsi="Bookman Old Style" w:cs="Arial"/>
          <w:sz w:val="28"/>
          <w:szCs w:val="28"/>
          <w:lang w:val="el-GR"/>
        </w:rPr>
        <w:t>καθαρευουσιάνικο μίασμα</w:t>
      </w:r>
      <w:r w:rsidR="00E368CF" w:rsidRPr="00F454D4">
        <w:rPr>
          <w:rFonts w:ascii="Bookman Old Style" w:hAnsi="Bookman Old Style" w:cs="Arial"/>
          <w:sz w:val="28"/>
          <w:szCs w:val="28"/>
          <w:lang w:val="el-GR"/>
        </w:rPr>
        <w:t>»</w:t>
      </w:r>
      <w:r w:rsidRPr="00F454D4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6F244C" w:rsidRPr="00F454D4">
        <w:rPr>
          <w:rFonts w:ascii="Bookman Old Style" w:hAnsi="Bookman Old Style" w:cs="Arial"/>
          <w:sz w:val="28"/>
          <w:szCs w:val="28"/>
          <w:lang w:val="el-GR"/>
        </w:rPr>
        <w:t xml:space="preserve">το </w:t>
      </w:r>
      <w:r w:rsidRPr="00F454D4">
        <w:rPr>
          <w:rFonts w:ascii="Bookman Old Style" w:hAnsi="Bookman Old Style" w:cs="Arial"/>
          <w:sz w:val="28"/>
          <w:szCs w:val="28"/>
          <w:lang w:val="el-GR"/>
        </w:rPr>
        <w:t>«εξέτισε την ποινή του».</w:t>
      </w:r>
    </w:p>
    <w:sectPr w:rsidR="009E27FC" w:rsidRPr="00F454D4" w:rsidSect="00771482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54FA" w14:textId="77777777" w:rsidR="006F5A70" w:rsidRDefault="006F5A70" w:rsidP="009E04F1">
      <w:pPr>
        <w:spacing w:after="0" w:line="240" w:lineRule="auto"/>
      </w:pPr>
      <w:r>
        <w:separator/>
      </w:r>
    </w:p>
  </w:endnote>
  <w:endnote w:type="continuationSeparator" w:id="0">
    <w:p w14:paraId="0D0DF695" w14:textId="77777777" w:rsidR="006F5A70" w:rsidRDefault="006F5A70" w:rsidP="009E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0142" w14:textId="77777777" w:rsidR="006F5A70" w:rsidRDefault="006F5A70" w:rsidP="009E04F1">
      <w:pPr>
        <w:spacing w:after="0" w:line="240" w:lineRule="auto"/>
      </w:pPr>
      <w:r>
        <w:separator/>
      </w:r>
    </w:p>
  </w:footnote>
  <w:footnote w:type="continuationSeparator" w:id="0">
    <w:p w14:paraId="2C804D02" w14:textId="77777777" w:rsidR="006F5A70" w:rsidRDefault="006F5A70" w:rsidP="009E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256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A5E5E" w14:textId="595DC216" w:rsidR="00771482" w:rsidRDefault="007714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EE25F" w14:textId="77777777" w:rsidR="009E04F1" w:rsidRDefault="009E0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5C1"/>
    <w:multiLevelType w:val="hybridMultilevel"/>
    <w:tmpl w:val="414679DA"/>
    <w:lvl w:ilvl="0" w:tplc="56324AA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B05DE"/>
    <w:multiLevelType w:val="hybridMultilevel"/>
    <w:tmpl w:val="A77CEFF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C31B5"/>
    <w:multiLevelType w:val="hybridMultilevel"/>
    <w:tmpl w:val="21564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045E"/>
    <w:multiLevelType w:val="hybridMultilevel"/>
    <w:tmpl w:val="742066E0"/>
    <w:lvl w:ilvl="0" w:tplc="BC127AF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073C"/>
    <w:multiLevelType w:val="hybridMultilevel"/>
    <w:tmpl w:val="583095B8"/>
    <w:lvl w:ilvl="0" w:tplc="C562C662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1"/>
    <w:rsid w:val="00013B28"/>
    <w:rsid w:val="00027A70"/>
    <w:rsid w:val="00106D2B"/>
    <w:rsid w:val="00156DBB"/>
    <w:rsid w:val="0025590D"/>
    <w:rsid w:val="002816D2"/>
    <w:rsid w:val="00450ED4"/>
    <w:rsid w:val="004D6C4E"/>
    <w:rsid w:val="005C7387"/>
    <w:rsid w:val="0060355C"/>
    <w:rsid w:val="006A3F70"/>
    <w:rsid w:val="006D31AA"/>
    <w:rsid w:val="006F244C"/>
    <w:rsid w:val="006F5A70"/>
    <w:rsid w:val="00742371"/>
    <w:rsid w:val="00744EA6"/>
    <w:rsid w:val="00770A3B"/>
    <w:rsid w:val="00771482"/>
    <w:rsid w:val="007C286A"/>
    <w:rsid w:val="008351F5"/>
    <w:rsid w:val="00860304"/>
    <w:rsid w:val="008B04C3"/>
    <w:rsid w:val="0094234F"/>
    <w:rsid w:val="00981AB0"/>
    <w:rsid w:val="009A666F"/>
    <w:rsid w:val="009E04F1"/>
    <w:rsid w:val="009E27FC"/>
    <w:rsid w:val="00A41C9E"/>
    <w:rsid w:val="00A55B4A"/>
    <w:rsid w:val="00A611CF"/>
    <w:rsid w:val="00B633E7"/>
    <w:rsid w:val="00C30D9B"/>
    <w:rsid w:val="00CD092C"/>
    <w:rsid w:val="00E368CF"/>
    <w:rsid w:val="00E55FD6"/>
    <w:rsid w:val="00E6383E"/>
    <w:rsid w:val="00EC07F8"/>
    <w:rsid w:val="00F13BBB"/>
    <w:rsid w:val="00F454D4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F87E"/>
  <w15:docId w15:val="{A55BC7A2-9DF0-4574-AAED-267A098A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4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0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F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C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C9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1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C147-3B6D-4A09-965A-DC8521BD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Economou  Tefkros</cp:lastModifiedBy>
  <cp:revision>4</cp:revision>
  <cp:lastPrinted>2016-05-27T06:31:00Z</cp:lastPrinted>
  <dcterms:created xsi:type="dcterms:W3CDTF">2019-10-07T10:17:00Z</dcterms:created>
  <dcterms:modified xsi:type="dcterms:W3CDTF">2019-11-21T09:26:00Z</dcterms:modified>
</cp:coreProperties>
</file>